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37" w:rsidRDefault="00CC2437" w:rsidP="00CC2437">
      <w:pPr>
        <w:tabs>
          <w:tab w:val="num" w:pos="720"/>
        </w:tabs>
        <w:jc w:val="center"/>
        <w:rPr>
          <w:rFonts w:ascii="Avenir Next" w:hAnsi="Avenir Next"/>
          <w:sz w:val="56"/>
          <w:szCs w:val="56"/>
        </w:rPr>
      </w:pPr>
      <w:proofErr w:type="spellStart"/>
      <w:r w:rsidRPr="00CC2437">
        <w:rPr>
          <w:rFonts w:ascii="Avenir Next" w:hAnsi="Avenir Next"/>
          <w:sz w:val="56"/>
          <w:szCs w:val="56"/>
        </w:rPr>
        <w:t>Hören</w:t>
      </w:r>
      <w:proofErr w:type="spellEnd"/>
      <w:r w:rsidRPr="00CC2437">
        <w:rPr>
          <w:rFonts w:ascii="Avenir Next" w:hAnsi="Avenir Next"/>
          <w:sz w:val="56"/>
          <w:szCs w:val="56"/>
        </w:rPr>
        <w:t xml:space="preserve"> und sagen</w:t>
      </w:r>
      <w:r w:rsidR="00E71A91">
        <w:rPr>
          <w:rFonts w:ascii="Avenir Next" w:hAnsi="Avenir Next"/>
          <w:sz w:val="56"/>
          <w:szCs w:val="56"/>
        </w:rPr>
        <w:t>, Berlin</w:t>
      </w:r>
      <w:bookmarkStart w:id="0" w:name="_GoBack"/>
      <w:bookmarkEnd w:id="0"/>
      <w:r w:rsidRPr="00CC2437">
        <w:rPr>
          <w:rFonts w:ascii="Avenir Next" w:hAnsi="Avenir Next"/>
          <w:sz w:val="56"/>
          <w:szCs w:val="56"/>
        </w:rPr>
        <w:t xml:space="preserve"> – so </w:t>
      </w:r>
      <w:proofErr w:type="spellStart"/>
      <w:r w:rsidRPr="00CC2437">
        <w:rPr>
          <w:rFonts w:ascii="Avenir Next" w:hAnsi="Avenir Next"/>
          <w:sz w:val="56"/>
          <w:szCs w:val="56"/>
        </w:rPr>
        <w:t>geht’s</w:t>
      </w:r>
      <w:proofErr w:type="spellEnd"/>
    </w:p>
    <w:p w:rsidR="00CC2437" w:rsidRPr="00CC2437" w:rsidRDefault="00CC2437" w:rsidP="00CC2437">
      <w:pPr>
        <w:tabs>
          <w:tab w:val="num" w:pos="720"/>
        </w:tabs>
        <w:jc w:val="center"/>
        <w:rPr>
          <w:rFonts w:ascii="Avenir Next" w:hAnsi="Avenir Next"/>
          <w:sz w:val="56"/>
          <w:szCs w:val="56"/>
        </w:rPr>
      </w:pP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  <w:r w:rsidRPr="00CC2437">
        <w:rPr>
          <w:rFonts w:ascii="Cambria" w:hAnsi="Cambria"/>
        </w:rPr>
        <w:t>Eleverne er sammen 4 og 4 og sidder rundt om bordet</w:t>
      </w: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  <w:r w:rsidRPr="00CC2437">
        <w:rPr>
          <w:rFonts w:ascii="Cambria" w:hAnsi="Cambria"/>
        </w:rPr>
        <w:t>Elev A begynder med ordet ”</w:t>
      </w:r>
      <w:proofErr w:type="spellStart"/>
      <w:r w:rsidR="00E71A91">
        <w:rPr>
          <w:rFonts w:ascii="Cambria" w:hAnsi="Cambria"/>
        </w:rPr>
        <w:t>Mauer</w:t>
      </w:r>
      <w:proofErr w:type="spellEnd"/>
      <w:r w:rsidRPr="00CC2437">
        <w:rPr>
          <w:rFonts w:ascii="Cambria" w:hAnsi="Cambria"/>
        </w:rPr>
        <w:t>” i kolonnen ”sagen” og siger ordet højt</w:t>
      </w: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  <w:r w:rsidRPr="00CC2437">
        <w:rPr>
          <w:rFonts w:ascii="Cambria" w:hAnsi="Cambria"/>
        </w:rPr>
        <w:t>Den elev der har ordet ”</w:t>
      </w:r>
      <w:proofErr w:type="spellStart"/>
      <w:r w:rsidR="00E71A91">
        <w:rPr>
          <w:rFonts w:ascii="Cambria" w:hAnsi="Cambria"/>
        </w:rPr>
        <w:t>Mauer</w:t>
      </w:r>
      <w:proofErr w:type="spellEnd"/>
      <w:r w:rsidRPr="00CC2437">
        <w:rPr>
          <w:rFonts w:ascii="Cambria" w:hAnsi="Cambria"/>
        </w:rPr>
        <w:t>” i sin kolonne ”</w:t>
      </w:r>
      <w:proofErr w:type="spellStart"/>
      <w:r w:rsidRPr="00CC2437">
        <w:rPr>
          <w:rFonts w:ascii="Cambria" w:hAnsi="Cambria"/>
        </w:rPr>
        <w:t>hören</w:t>
      </w:r>
      <w:proofErr w:type="spellEnd"/>
      <w:r w:rsidRPr="00CC2437">
        <w:rPr>
          <w:rFonts w:ascii="Cambria" w:hAnsi="Cambria"/>
        </w:rPr>
        <w:t xml:space="preserve">”, siger det ord der står vandret ud for i kolonnen ”sagen” </w:t>
      </w:r>
      <w:r w:rsidRPr="00CC2437">
        <w:rPr>
          <w:rFonts w:ascii="Cambria" w:hAnsi="Cambria"/>
        </w:rPr>
        <w:sym w:font="Wingdings" w:char="F0E0"/>
      </w:r>
      <w:r w:rsidRPr="00CC2437">
        <w:rPr>
          <w:rFonts w:ascii="Cambria" w:hAnsi="Cambria"/>
        </w:rPr>
        <w:t xml:space="preserve"> i dette tilfælde er det ordet ”</w:t>
      </w:r>
      <w:proofErr w:type="spellStart"/>
      <w:r w:rsidR="00E71A91">
        <w:rPr>
          <w:rFonts w:ascii="Cambria" w:hAnsi="Cambria"/>
        </w:rPr>
        <w:t>Weltkrieg</w:t>
      </w:r>
      <w:proofErr w:type="spellEnd"/>
      <w:proofErr w:type="gramStart"/>
      <w:r w:rsidRPr="00CC2437">
        <w:rPr>
          <w:rFonts w:ascii="Cambria" w:hAnsi="Cambria"/>
        </w:rPr>
        <w:t>”…og</w:t>
      </w:r>
      <w:proofErr w:type="gramEnd"/>
      <w:r w:rsidRPr="00CC2437">
        <w:rPr>
          <w:rFonts w:ascii="Cambria" w:hAnsi="Cambria"/>
        </w:rPr>
        <w:t xml:space="preserve"> således fortsætter man.</w:t>
      </w: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  <w:r w:rsidRPr="00CC2437">
        <w:rPr>
          <w:rFonts w:ascii="Cambria" w:hAnsi="Cambria"/>
        </w:rPr>
        <w:t>Til sidst er alle ord sagt.</w:t>
      </w: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  <w:r w:rsidRPr="00CC2437">
        <w:rPr>
          <w:rFonts w:ascii="Cambria" w:hAnsi="Cambria"/>
        </w:rPr>
        <w:t xml:space="preserve">Herefter kan eleverne sende deres seddel en tak til venstre og få en ny seddel, og de kan starte på en ny runde. </w:t>
      </w: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  <w:r w:rsidRPr="00CC2437">
        <w:rPr>
          <w:rFonts w:ascii="Cambria" w:hAnsi="Cambria"/>
        </w:rPr>
        <w:t>Man kan udvide med, at eleverne både skal sige ordet på tysk og oversætte det til dansk</w:t>
      </w:r>
    </w:p>
    <w:p w:rsidR="0056419A" w:rsidRPr="00CC2437" w:rsidRDefault="003D7FE8" w:rsidP="00CC2437">
      <w:pPr>
        <w:rPr>
          <w:rFonts w:ascii="Cambria" w:hAnsi="Cambria"/>
          <w:lang w:val="de-DE"/>
        </w:rPr>
      </w:pPr>
    </w:p>
    <w:p w:rsidR="00CC2437" w:rsidRPr="00CC2437" w:rsidRDefault="00CC2437" w:rsidP="00CC2437">
      <w:pPr>
        <w:rPr>
          <w:rFonts w:ascii="Cambria" w:hAnsi="Cambria"/>
        </w:rPr>
      </w:pPr>
    </w:p>
    <w:sectPr w:rsidR="00CC2437" w:rsidRPr="00CC2437" w:rsidSect="00CB4678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FE8" w:rsidRDefault="003D7FE8" w:rsidP="00CB4678">
      <w:r>
        <w:separator/>
      </w:r>
    </w:p>
  </w:endnote>
  <w:endnote w:type="continuationSeparator" w:id="0">
    <w:p w:rsidR="003D7FE8" w:rsidRDefault="003D7FE8" w:rsidP="00CB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678" w:rsidRDefault="00CB4678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EECEFD" wp14:editId="2987812D">
          <wp:simplePos x="0" y="0"/>
          <wp:positionH relativeFrom="column">
            <wp:posOffset>5581015</wp:posOffset>
          </wp:positionH>
          <wp:positionV relativeFrom="paragraph">
            <wp:posOffset>-483077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E54A8" wp14:editId="3AB25021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CB4678" w:rsidRPr="00CB4678" w:rsidRDefault="00CB4678" w:rsidP="00CB4678">
                          <w:pPr>
                            <w:jc w:val="both"/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</w:pPr>
                          <w:r w:rsidRPr="00CB4678"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CB4678"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CB4678"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CB4678" w:rsidRPr="00CB4678" w:rsidRDefault="00CB4678" w:rsidP="00CB467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Cambria" w:hAnsi="Cambria"/>
                              <w:color w:val="000000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E54A8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" filled="f" stroked="f">
              <v:textbox>
                <w:txbxContent>
                  <w:p w:rsidR="00CB4678" w:rsidRPr="00CB4678" w:rsidRDefault="00CB4678" w:rsidP="00CB4678">
                    <w:pPr>
                      <w:jc w:val="both"/>
                      <w:rPr>
                        <w:rFonts w:ascii="Cambria" w:eastAsia="Times New Roman" w:hAnsi="Cambria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</w:pPr>
                    <w:r w:rsidRPr="00CB4678">
                      <w:rPr>
                        <w:rFonts w:ascii="Cambria" w:eastAsia="Times New Roman" w:hAnsi="Cambria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CB4678">
                      <w:rPr>
                        <w:rFonts w:ascii="Cambria" w:eastAsia="Times New Roman" w:hAnsi="Cambria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CB4678">
                      <w:rPr>
                        <w:rFonts w:ascii="Cambria" w:eastAsia="Times New Roman" w:hAnsi="Cambria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CB4678" w:rsidRPr="00CB4678" w:rsidRDefault="00CB4678" w:rsidP="00CB4678">
                    <w:pPr>
                      <w:pStyle w:val="NormalWeb"/>
                      <w:tabs>
                        <w:tab w:val="left" w:pos="0"/>
                      </w:tabs>
                      <w:rPr>
                        <w:rFonts w:ascii="Cambria" w:hAnsi="Cambria"/>
                        <w:color w:val="000000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FE8" w:rsidRDefault="003D7FE8" w:rsidP="00CB4678">
      <w:r>
        <w:separator/>
      </w:r>
    </w:p>
  </w:footnote>
  <w:footnote w:type="continuationSeparator" w:id="0">
    <w:p w:rsidR="003D7FE8" w:rsidRDefault="003D7FE8" w:rsidP="00CB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D50EC"/>
    <w:multiLevelType w:val="hybridMultilevel"/>
    <w:tmpl w:val="8590443E"/>
    <w:lvl w:ilvl="0" w:tplc="6B9E2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1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23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6C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EA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C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E1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2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A5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37"/>
    <w:rsid w:val="00257011"/>
    <w:rsid w:val="002A28E4"/>
    <w:rsid w:val="002F23F8"/>
    <w:rsid w:val="003D7FE8"/>
    <w:rsid w:val="003F3D19"/>
    <w:rsid w:val="006A30D0"/>
    <w:rsid w:val="008F2658"/>
    <w:rsid w:val="00936058"/>
    <w:rsid w:val="00A23221"/>
    <w:rsid w:val="00C5487E"/>
    <w:rsid w:val="00CB4678"/>
    <w:rsid w:val="00CC2437"/>
    <w:rsid w:val="00D3343F"/>
    <w:rsid w:val="00D4765A"/>
    <w:rsid w:val="00DC6348"/>
    <w:rsid w:val="00E71A91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721F3"/>
  <w15:chartTrackingRefBased/>
  <w15:docId w15:val="{008350A4-2E65-364C-BA4E-79F28F3A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46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B4678"/>
  </w:style>
  <w:style w:type="paragraph" w:styleId="Sidefod">
    <w:name w:val="footer"/>
    <w:basedOn w:val="Normal"/>
    <w:link w:val="SidefodTegn"/>
    <w:uiPriority w:val="99"/>
    <w:unhideWhenUsed/>
    <w:rsid w:val="00CB46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B4678"/>
  </w:style>
  <w:style w:type="paragraph" w:styleId="NormalWeb">
    <w:name w:val="Normal (Web)"/>
    <w:basedOn w:val="Normal"/>
    <w:uiPriority w:val="99"/>
    <w:semiHidden/>
    <w:unhideWhenUsed/>
    <w:rsid w:val="00CB4678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499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3</cp:revision>
  <dcterms:created xsi:type="dcterms:W3CDTF">2019-03-11T11:26:00Z</dcterms:created>
  <dcterms:modified xsi:type="dcterms:W3CDTF">2019-03-11T11:26:00Z</dcterms:modified>
</cp:coreProperties>
</file>