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A2022" w14:textId="67EADDEE" w:rsidR="00BD55EF" w:rsidRDefault="005B5C7A" w:rsidP="005B5C7A">
      <w:pPr>
        <w:jc w:val="center"/>
        <w:rPr>
          <w:rFonts w:ascii="Avenir Next Regular" w:hAnsi="Avenir Next Regular"/>
          <w:sz w:val="56"/>
          <w:szCs w:val="56"/>
        </w:rPr>
      </w:pPr>
      <w:proofErr w:type="spellStart"/>
      <w:r w:rsidRPr="00A830D4">
        <w:rPr>
          <w:rFonts w:ascii="Avenir Next Regular" w:hAnsi="Avenir Next Regular"/>
          <w:sz w:val="56"/>
          <w:szCs w:val="56"/>
        </w:rPr>
        <w:t>Jeopardy</w:t>
      </w:r>
      <w:proofErr w:type="spellEnd"/>
      <w:r w:rsidRPr="00A830D4">
        <w:rPr>
          <w:rFonts w:ascii="Avenir Next Regular" w:hAnsi="Avenir Next Regular"/>
          <w:sz w:val="56"/>
          <w:szCs w:val="56"/>
        </w:rPr>
        <w:t xml:space="preserve"> – Grammatik</w:t>
      </w:r>
    </w:p>
    <w:p w14:paraId="4AE28535" w14:textId="77777777" w:rsidR="00C05F5C" w:rsidRPr="00A830D4" w:rsidRDefault="00C05F5C" w:rsidP="005B5C7A">
      <w:pPr>
        <w:jc w:val="center"/>
        <w:rPr>
          <w:rFonts w:ascii="Avenir Next Regular" w:hAnsi="Avenir Next Regular"/>
          <w:sz w:val="56"/>
          <w:szCs w:val="56"/>
        </w:rPr>
      </w:pPr>
    </w:p>
    <w:p w14:paraId="63307ED9" w14:textId="77777777" w:rsidR="005B5C7A" w:rsidRDefault="005B5C7A" w:rsidP="005B5C7A">
      <w:pPr>
        <w:jc w:val="center"/>
      </w:pPr>
    </w:p>
    <w:tbl>
      <w:tblPr>
        <w:tblStyle w:val="Tabelgitter"/>
        <w:tblpPr w:leftFromText="141" w:rightFromText="141" w:vertAnchor="text" w:horzAnchor="page" w:tblpX="1810" w:tblpY="-10"/>
        <w:tblW w:w="0" w:type="auto"/>
        <w:tblLook w:val="04A0" w:firstRow="1" w:lastRow="0" w:firstColumn="1" w:lastColumn="0" w:noHBand="0" w:noVBand="1"/>
      </w:tblPr>
      <w:tblGrid>
        <w:gridCol w:w="3364"/>
        <w:gridCol w:w="2908"/>
        <w:gridCol w:w="4388"/>
        <w:gridCol w:w="2994"/>
      </w:tblGrid>
      <w:tr w:rsidR="00C05F5C" w:rsidRPr="003B78D5" w14:paraId="72E4D474" w14:textId="77777777" w:rsidTr="00C05F5C">
        <w:tc>
          <w:tcPr>
            <w:tcW w:w="3364" w:type="dxa"/>
            <w:shd w:val="clear" w:color="auto" w:fill="4F81BD" w:themeFill="accent1"/>
          </w:tcPr>
          <w:p w14:paraId="7230C3BD" w14:textId="77777777" w:rsidR="00C05F5C" w:rsidRPr="003B78D5" w:rsidRDefault="00C05F5C" w:rsidP="00C05F5C">
            <w:pPr>
              <w:rPr>
                <w:rFonts w:ascii="Avenir Book" w:hAnsi="Avenir Book"/>
                <w:b/>
                <w:sz w:val="72"/>
                <w:szCs w:val="72"/>
              </w:rPr>
            </w:pPr>
            <w:r w:rsidRPr="003B78D5">
              <w:rPr>
                <w:rFonts w:ascii="Avenir Book" w:hAnsi="Avenir Book"/>
                <w:b/>
                <w:sz w:val="72"/>
                <w:szCs w:val="72"/>
              </w:rPr>
              <w:t>Førnutid</w:t>
            </w:r>
          </w:p>
        </w:tc>
        <w:tc>
          <w:tcPr>
            <w:tcW w:w="2908" w:type="dxa"/>
            <w:shd w:val="clear" w:color="auto" w:fill="4F81BD" w:themeFill="accent1"/>
          </w:tcPr>
          <w:p w14:paraId="53D217F4" w14:textId="77777777" w:rsidR="00C05F5C" w:rsidRPr="003B78D5" w:rsidRDefault="00C05F5C" w:rsidP="00C05F5C">
            <w:pPr>
              <w:rPr>
                <w:rFonts w:ascii="Avenir Book" w:hAnsi="Avenir Book"/>
                <w:b/>
                <w:sz w:val="72"/>
                <w:szCs w:val="72"/>
              </w:rPr>
            </w:pPr>
            <w:r w:rsidRPr="003B78D5">
              <w:rPr>
                <w:rFonts w:ascii="Avenir Book" w:hAnsi="Avenir Book"/>
                <w:b/>
                <w:sz w:val="72"/>
                <w:szCs w:val="72"/>
              </w:rPr>
              <w:t xml:space="preserve"> Kasus</w:t>
            </w:r>
          </w:p>
        </w:tc>
        <w:tc>
          <w:tcPr>
            <w:tcW w:w="4388" w:type="dxa"/>
            <w:shd w:val="clear" w:color="auto" w:fill="4F81BD" w:themeFill="accent1"/>
          </w:tcPr>
          <w:p w14:paraId="3DEDD3DE" w14:textId="77777777" w:rsidR="00C05F5C" w:rsidRPr="003B78D5" w:rsidRDefault="00C05F5C" w:rsidP="00C05F5C">
            <w:pPr>
              <w:rPr>
                <w:rFonts w:ascii="Avenir Book" w:hAnsi="Avenir Book"/>
                <w:b/>
                <w:sz w:val="72"/>
                <w:szCs w:val="72"/>
              </w:rPr>
            </w:pPr>
            <w:r w:rsidRPr="003B78D5">
              <w:rPr>
                <w:rFonts w:ascii="Avenir Book" w:hAnsi="Avenir Book"/>
                <w:b/>
                <w:sz w:val="72"/>
                <w:szCs w:val="72"/>
              </w:rPr>
              <w:t>Forholdsord</w:t>
            </w:r>
          </w:p>
        </w:tc>
        <w:tc>
          <w:tcPr>
            <w:tcW w:w="2994" w:type="dxa"/>
            <w:shd w:val="clear" w:color="auto" w:fill="4F81BD" w:themeFill="accent1"/>
          </w:tcPr>
          <w:p w14:paraId="67E5B886" w14:textId="77777777" w:rsidR="00C05F5C" w:rsidRPr="003B78D5" w:rsidRDefault="00C05F5C" w:rsidP="00C05F5C">
            <w:pPr>
              <w:rPr>
                <w:rFonts w:ascii="Avenir Book" w:hAnsi="Avenir Book"/>
                <w:b/>
                <w:sz w:val="72"/>
                <w:szCs w:val="72"/>
              </w:rPr>
            </w:pPr>
            <w:r w:rsidRPr="003B78D5">
              <w:rPr>
                <w:rFonts w:ascii="Avenir Book" w:hAnsi="Avenir Book"/>
                <w:b/>
                <w:sz w:val="72"/>
                <w:szCs w:val="72"/>
              </w:rPr>
              <w:t>Joker</w:t>
            </w:r>
          </w:p>
        </w:tc>
      </w:tr>
      <w:tr w:rsidR="00C05F5C" w14:paraId="0AA406BC" w14:textId="77777777" w:rsidTr="00C05F5C">
        <w:tc>
          <w:tcPr>
            <w:tcW w:w="3364" w:type="dxa"/>
            <w:shd w:val="clear" w:color="auto" w:fill="4F81BD" w:themeFill="accent1"/>
          </w:tcPr>
          <w:p w14:paraId="4FB755EF" w14:textId="77777777" w:rsidR="00C05F5C" w:rsidRPr="003B78D5" w:rsidRDefault="00C05F5C" w:rsidP="00C05F5C">
            <w:pPr>
              <w:rPr>
                <w:rFonts w:ascii="Avenir Book" w:hAnsi="Avenir Book"/>
                <w:sz w:val="96"/>
                <w:szCs w:val="96"/>
              </w:rPr>
            </w:pPr>
            <w:r w:rsidRPr="003B78D5">
              <w:rPr>
                <w:rFonts w:ascii="Avenir Book" w:hAnsi="Avenir Book"/>
                <w:sz w:val="96"/>
                <w:szCs w:val="96"/>
              </w:rPr>
              <w:t>100</w:t>
            </w:r>
          </w:p>
        </w:tc>
        <w:tc>
          <w:tcPr>
            <w:tcW w:w="2908" w:type="dxa"/>
            <w:shd w:val="clear" w:color="auto" w:fill="4F81BD" w:themeFill="accent1"/>
          </w:tcPr>
          <w:p w14:paraId="47688BF6" w14:textId="77777777" w:rsidR="00C05F5C" w:rsidRPr="003B78D5" w:rsidRDefault="00C05F5C" w:rsidP="00C05F5C">
            <w:pPr>
              <w:rPr>
                <w:rFonts w:ascii="Avenir Book" w:hAnsi="Avenir Book"/>
                <w:sz w:val="96"/>
                <w:szCs w:val="96"/>
              </w:rPr>
            </w:pPr>
            <w:r w:rsidRPr="003B78D5">
              <w:rPr>
                <w:rFonts w:ascii="Avenir Book" w:hAnsi="Avenir Book"/>
                <w:sz w:val="96"/>
                <w:szCs w:val="96"/>
              </w:rPr>
              <w:t>100</w:t>
            </w:r>
          </w:p>
        </w:tc>
        <w:tc>
          <w:tcPr>
            <w:tcW w:w="4388" w:type="dxa"/>
            <w:shd w:val="clear" w:color="auto" w:fill="4F81BD" w:themeFill="accent1"/>
          </w:tcPr>
          <w:p w14:paraId="10CE49EA" w14:textId="77777777" w:rsidR="00C05F5C" w:rsidRPr="003B78D5" w:rsidRDefault="00C05F5C" w:rsidP="00C05F5C">
            <w:pPr>
              <w:rPr>
                <w:rFonts w:ascii="Avenir Book" w:hAnsi="Avenir Book"/>
                <w:sz w:val="96"/>
                <w:szCs w:val="96"/>
              </w:rPr>
            </w:pPr>
            <w:r w:rsidRPr="003B78D5">
              <w:rPr>
                <w:rFonts w:ascii="Avenir Book" w:hAnsi="Avenir Book"/>
                <w:sz w:val="96"/>
                <w:szCs w:val="96"/>
              </w:rPr>
              <w:t>100</w:t>
            </w:r>
          </w:p>
        </w:tc>
        <w:tc>
          <w:tcPr>
            <w:tcW w:w="2994" w:type="dxa"/>
            <w:shd w:val="clear" w:color="auto" w:fill="4F81BD" w:themeFill="accent1"/>
          </w:tcPr>
          <w:p w14:paraId="54F65EE9" w14:textId="77777777" w:rsidR="00C05F5C" w:rsidRPr="003B78D5" w:rsidRDefault="00C05F5C" w:rsidP="00C05F5C">
            <w:pPr>
              <w:rPr>
                <w:rFonts w:ascii="Avenir Book" w:hAnsi="Avenir Book"/>
                <w:sz w:val="96"/>
                <w:szCs w:val="96"/>
              </w:rPr>
            </w:pPr>
            <w:r w:rsidRPr="003B78D5">
              <w:rPr>
                <w:rFonts w:ascii="Avenir Book" w:hAnsi="Avenir Book"/>
                <w:sz w:val="96"/>
                <w:szCs w:val="96"/>
              </w:rPr>
              <w:t>100</w:t>
            </w:r>
          </w:p>
        </w:tc>
      </w:tr>
      <w:tr w:rsidR="00C05F5C" w14:paraId="12328167" w14:textId="77777777" w:rsidTr="00C05F5C">
        <w:tc>
          <w:tcPr>
            <w:tcW w:w="3364" w:type="dxa"/>
            <w:shd w:val="clear" w:color="auto" w:fill="4F81BD" w:themeFill="accent1"/>
          </w:tcPr>
          <w:p w14:paraId="51A317F6" w14:textId="77777777" w:rsidR="00C05F5C" w:rsidRPr="003B78D5" w:rsidRDefault="00C05F5C" w:rsidP="00C05F5C">
            <w:pPr>
              <w:rPr>
                <w:rFonts w:ascii="Avenir Book" w:hAnsi="Avenir Book"/>
                <w:sz w:val="96"/>
                <w:szCs w:val="96"/>
              </w:rPr>
            </w:pPr>
            <w:r w:rsidRPr="003B78D5">
              <w:rPr>
                <w:rFonts w:ascii="Avenir Book" w:hAnsi="Avenir Book"/>
                <w:sz w:val="96"/>
                <w:szCs w:val="96"/>
              </w:rPr>
              <w:t>200</w:t>
            </w:r>
          </w:p>
        </w:tc>
        <w:tc>
          <w:tcPr>
            <w:tcW w:w="2908" w:type="dxa"/>
            <w:shd w:val="clear" w:color="auto" w:fill="4F81BD" w:themeFill="accent1"/>
          </w:tcPr>
          <w:p w14:paraId="78DB2503" w14:textId="77777777" w:rsidR="00C05F5C" w:rsidRPr="003B78D5" w:rsidRDefault="00C05F5C" w:rsidP="00C05F5C">
            <w:pPr>
              <w:rPr>
                <w:rFonts w:ascii="Avenir Book" w:hAnsi="Avenir Book"/>
                <w:sz w:val="96"/>
                <w:szCs w:val="96"/>
              </w:rPr>
            </w:pPr>
            <w:r w:rsidRPr="003B78D5">
              <w:rPr>
                <w:rFonts w:ascii="Avenir Book" w:hAnsi="Avenir Book"/>
                <w:sz w:val="96"/>
                <w:szCs w:val="96"/>
              </w:rPr>
              <w:t>200</w:t>
            </w:r>
          </w:p>
        </w:tc>
        <w:tc>
          <w:tcPr>
            <w:tcW w:w="4388" w:type="dxa"/>
            <w:shd w:val="clear" w:color="auto" w:fill="4F81BD" w:themeFill="accent1"/>
          </w:tcPr>
          <w:p w14:paraId="0A27CC78" w14:textId="77777777" w:rsidR="00C05F5C" w:rsidRPr="003B78D5" w:rsidRDefault="00C05F5C" w:rsidP="00C05F5C">
            <w:pPr>
              <w:rPr>
                <w:rFonts w:ascii="Avenir Book" w:hAnsi="Avenir Book"/>
                <w:sz w:val="96"/>
                <w:szCs w:val="96"/>
              </w:rPr>
            </w:pPr>
            <w:r w:rsidRPr="003B78D5">
              <w:rPr>
                <w:rFonts w:ascii="Avenir Book" w:hAnsi="Avenir Book"/>
                <w:sz w:val="96"/>
                <w:szCs w:val="96"/>
              </w:rPr>
              <w:t>200</w:t>
            </w:r>
          </w:p>
        </w:tc>
        <w:tc>
          <w:tcPr>
            <w:tcW w:w="2994" w:type="dxa"/>
            <w:shd w:val="clear" w:color="auto" w:fill="4F81BD" w:themeFill="accent1"/>
          </w:tcPr>
          <w:p w14:paraId="33DBCC1F" w14:textId="77777777" w:rsidR="00C05F5C" w:rsidRPr="003B78D5" w:rsidRDefault="00C05F5C" w:rsidP="00C05F5C">
            <w:pPr>
              <w:rPr>
                <w:rFonts w:ascii="Avenir Book" w:hAnsi="Avenir Book"/>
                <w:sz w:val="96"/>
                <w:szCs w:val="96"/>
              </w:rPr>
            </w:pPr>
            <w:r w:rsidRPr="003B78D5">
              <w:rPr>
                <w:rFonts w:ascii="Avenir Book" w:hAnsi="Avenir Book"/>
                <w:sz w:val="96"/>
                <w:szCs w:val="96"/>
              </w:rPr>
              <w:t>200</w:t>
            </w:r>
          </w:p>
        </w:tc>
      </w:tr>
      <w:tr w:rsidR="00C05F5C" w14:paraId="64C7DF09" w14:textId="77777777" w:rsidTr="00C05F5C">
        <w:tc>
          <w:tcPr>
            <w:tcW w:w="3364" w:type="dxa"/>
            <w:shd w:val="clear" w:color="auto" w:fill="4F81BD" w:themeFill="accent1"/>
          </w:tcPr>
          <w:p w14:paraId="369B127A" w14:textId="77777777" w:rsidR="00C05F5C" w:rsidRPr="003B78D5" w:rsidRDefault="00C05F5C" w:rsidP="00C05F5C">
            <w:pPr>
              <w:rPr>
                <w:rFonts w:ascii="Avenir Book" w:hAnsi="Avenir Book"/>
                <w:sz w:val="96"/>
                <w:szCs w:val="96"/>
              </w:rPr>
            </w:pPr>
            <w:r w:rsidRPr="003B78D5">
              <w:rPr>
                <w:rFonts w:ascii="Avenir Book" w:hAnsi="Avenir Book"/>
                <w:sz w:val="96"/>
                <w:szCs w:val="96"/>
              </w:rPr>
              <w:t>500</w:t>
            </w:r>
          </w:p>
        </w:tc>
        <w:tc>
          <w:tcPr>
            <w:tcW w:w="2908" w:type="dxa"/>
            <w:shd w:val="clear" w:color="auto" w:fill="4F81BD" w:themeFill="accent1"/>
          </w:tcPr>
          <w:p w14:paraId="7620A5CA" w14:textId="77777777" w:rsidR="00C05F5C" w:rsidRPr="003B78D5" w:rsidRDefault="00C05F5C" w:rsidP="00C05F5C">
            <w:pPr>
              <w:rPr>
                <w:rFonts w:ascii="Avenir Book" w:hAnsi="Avenir Book"/>
                <w:sz w:val="96"/>
                <w:szCs w:val="96"/>
              </w:rPr>
            </w:pPr>
            <w:r w:rsidRPr="003B78D5">
              <w:rPr>
                <w:rFonts w:ascii="Avenir Book" w:hAnsi="Avenir Book"/>
                <w:sz w:val="96"/>
                <w:szCs w:val="96"/>
              </w:rPr>
              <w:t>500</w:t>
            </w:r>
          </w:p>
        </w:tc>
        <w:tc>
          <w:tcPr>
            <w:tcW w:w="4388" w:type="dxa"/>
            <w:shd w:val="clear" w:color="auto" w:fill="4F81BD" w:themeFill="accent1"/>
          </w:tcPr>
          <w:p w14:paraId="5D851D8F" w14:textId="77777777" w:rsidR="00C05F5C" w:rsidRPr="003B78D5" w:rsidRDefault="00C05F5C" w:rsidP="00C05F5C">
            <w:pPr>
              <w:rPr>
                <w:rFonts w:ascii="Avenir Book" w:hAnsi="Avenir Book"/>
                <w:sz w:val="96"/>
                <w:szCs w:val="96"/>
              </w:rPr>
            </w:pPr>
            <w:r w:rsidRPr="003B78D5">
              <w:rPr>
                <w:rFonts w:ascii="Avenir Book" w:hAnsi="Avenir Book"/>
                <w:sz w:val="96"/>
                <w:szCs w:val="96"/>
              </w:rPr>
              <w:t>500</w:t>
            </w:r>
          </w:p>
        </w:tc>
        <w:tc>
          <w:tcPr>
            <w:tcW w:w="2994" w:type="dxa"/>
            <w:shd w:val="clear" w:color="auto" w:fill="4F81BD" w:themeFill="accent1"/>
          </w:tcPr>
          <w:p w14:paraId="56CBD56F" w14:textId="77777777" w:rsidR="00C05F5C" w:rsidRPr="003B78D5" w:rsidRDefault="00C05F5C" w:rsidP="00C05F5C">
            <w:pPr>
              <w:rPr>
                <w:rFonts w:ascii="Avenir Book" w:hAnsi="Avenir Book"/>
                <w:sz w:val="96"/>
                <w:szCs w:val="96"/>
              </w:rPr>
            </w:pPr>
            <w:r w:rsidRPr="003B78D5">
              <w:rPr>
                <w:rFonts w:ascii="Avenir Book" w:hAnsi="Avenir Book"/>
                <w:sz w:val="96"/>
                <w:szCs w:val="96"/>
              </w:rPr>
              <w:t>500</w:t>
            </w:r>
          </w:p>
        </w:tc>
      </w:tr>
      <w:tr w:rsidR="00C05F5C" w14:paraId="7F57158C" w14:textId="77777777" w:rsidTr="00C05F5C">
        <w:tc>
          <w:tcPr>
            <w:tcW w:w="3364" w:type="dxa"/>
            <w:shd w:val="clear" w:color="auto" w:fill="4F81BD" w:themeFill="accent1"/>
          </w:tcPr>
          <w:p w14:paraId="62C442B2" w14:textId="77777777" w:rsidR="00C05F5C" w:rsidRPr="003B78D5" w:rsidRDefault="00C05F5C" w:rsidP="00C05F5C">
            <w:pPr>
              <w:rPr>
                <w:rFonts w:ascii="Avenir Book" w:hAnsi="Avenir Book"/>
                <w:sz w:val="96"/>
                <w:szCs w:val="96"/>
              </w:rPr>
            </w:pPr>
            <w:r w:rsidRPr="003B78D5">
              <w:rPr>
                <w:rFonts w:ascii="Avenir Book" w:hAnsi="Avenir Book"/>
                <w:sz w:val="96"/>
                <w:szCs w:val="96"/>
              </w:rPr>
              <w:t>1000</w:t>
            </w:r>
          </w:p>
        </w:tc>
        <w:tc>
          <w:tcPr>
            <w:tcW w:w="2908" w:type="dxa"/>
            <w:shd w:val="clear" w:color="auto" w:fill="4F81BD" w:themeFill="accent1"/>
          </w:tcPr>
          <w:p w14:paraId="1E3F8C1F" w14:textId="77777777" w:rsidR="00C05F5C" w:rsidRPr="003B78D5" w:rsidRDefault="00C05F5C" w:rsidP="00C05F5C">
            <w:pPr>
              <w:rPr>
                <w:rFonts w:ascii="Avenir Book" w:hAnsi="Avenir Book"/>
                <w:sz w:val="96"/>
                <w:szCs w:val="96"/>
              </w:rPr>
            </w:pPr>
            <w:r w:rsidRPr="003B78D5">
              <w:rPr>
                <w:rFonts w:ascii="Avenir Book" w:hAnsi="Avenir Book"/>
                <w:sz w:val="96"/>
                <w:szCs w:val="96"/>
              </w:rPr>
              <w:t>1000</w:t>
            </w:r>
          </w:p>
        </w:tc>
        <w:tc>
          <w:tcPr>
            <w:tcW w:w="4388" w:type="dxa"/>
            <w:shd w:val="clear" w:color="auto" w:fill="4F81BD" w:themeFill="accent1"/>
          </w:tcPr>
          <w:p w14:paraId="06EF327E" w14:textId="77777777" w:rsidR="00C05F5C" w:rsidRPr="003B78D5" w:rsidRDefault="00C05F5C" w:rsidP="00C05F5C">
            <w:pPr>
              <w:rPr>
                <w:rFonts w:ascii="Avenir Book" w:hAnsi="Avenir Book"/>
                <w:sz w:val="96"/>
                <w:szCs w:val="96"/>
              </w:rPr>
            </w:pPr>
            <w:r w:rsidRPr="003B78D5">
              <w:rPr>
                <w:rFonts w:ascii="Avenir Book" w:hAnsi="Avenir Book"/>
                <w:sz w:val="96"/>
                <w:szCs w:val="96"/>
              </w:rPr>
              <w:t>1000</w:t>
            </w:r>
          </w:p>
        </w:tc>
        <w:tc>
          <w:tcPr>
            <w:tcW w:w="2994" w:type="dxa"/>
            <w:shd w:val="clear" w:color="auto" w:fill="4F81BD" w:themeFill="accent1"/>
          </w:tcPr>
          <w:p w14:paraId="2170CC37" w14:textId="77777777" w:rsidR="00C05F5C" w:rsidRPr="003B78D5" w:rsidRDefault="00C05F5C" w:rsidP="00C05F5C">
            <w:pPr>
              <w:rPr>
                <w:rFonts w:ascii="Avenir Book" w:hAnsi="Avenir Book"/>
                <w:sz w:val="96"/>
                <w:szCs w:val="96"/>
              </w:rPr>
            </w:pPr>
            <w:r w:rsidRPr="003B78D5">
              <w:rPr>
                <w:rFonts w:ascii="Avenir Book" w:hAnsi="Avenir Book"/>
                <w:sz w:val="96"/>
                <w:szCs w:val="96"/>
              </w:rPr>
              <w:t>1000</w:t>
            </w:r>
          </w:p>
        </w:tc>
      </w:tr>
    </w:tbl>
    <w:p w14:paraId="0E1D0560" w14:textId="77777777" w:rsidR="003B78D5" w:rsidRPr="009347B1" w:rsidRDefault="003B78D5" w:rsidP="003B78D5">
      <w:pPr>
        <w:jc w:val="center"/>
        <w:rPr>
          <w:rFonts w:ascii="Avenir Book" w:hAnsi="Avenir Book"/>
          <w:sz w:val="72"/>
          <w:szCs w:val="72"/>
        </w:rPr>
      </w:pPr>
    </w:p>
    <w:p w14:paraId="022D466F" w14:textId="77777777" w:rsidR="003B78D5" w:rsidRDefault="003B78D5">
      <w:pPr>
        <w:rPr>
          <w:rFonts w:ascii="Avenir Next Regular" w:hAnsi="Avenir Next Regular"/>
          <w:b/>
        </w:rPr>
      </w:pPr>
    </w:p>
    <w:p w14:paraId="6B8ABC3E" w14:textId="77777777" w:rsidR="003B78D5" w:rsidRDefault="003B78D5">
      <w:pPr>
        <w:rPr>
          <w:rFonts w:ascii="Avenir Next Regular" w:hAnsi="Avenir Next Regular"/>
          <w:b/>
        </w:rPr>
      </w:pPr>
      <w:bookmarkStart w:id="0" w:name="_GoBack"/>
      <w:bookmarkEnd w:id="0"/>
    </w:p>
    <w:p w14:paraId="7BAF91E3" w14:textId="77777777" w:rsidR="00BD55EF" w:rsidRPr="00C93213" w:rsidRDefault="00345E7D">
      <w:pPr>
        <w:rPr>
          <w:rFonts w:ascii="Avenir Next Regular" w:hAnsi="Avenir Next Regular"/>
          <w:b/>
        </w:rPr>
      </w:pPr>
      <w:r w:rsidRPr="00C93213">
        <w:rPr>
          <w:rFonts w:ascii="Avenir Next Regular" w:hAnsi="Avenir Next Regular"/>
          <w:b/>
        </w:rPr>
        <w:t>FØRNUTID</w:t>
      </w:r>
    </w:p>
    <w:p w14:paraId="6011DAEF" w14:textId="54312A29" w:rsidR="00BD55EF" w:rsidRDefault="00C93213">
      <w:r>
        <w:t xml:space="preserve">100 </w:t>
      </w:r>
      <w:r w:rsidR="00B72C84">
        <w:t xml:space="preserve">kr. </w:t>
      </w:r>
      <w:r w:rsidR="00BD55EF" w:rsidRPr="00DC3CB9">
        <w:t>Hvad ender regelmæssige udsagnsord i førnutid som regel på? (hvad er –t</w:t>
      </w:r>
      <w:r>
        <w:t>?</w:t>
      </w:r>
      <w:r w:rsidR="00BD55EF" w:rsidRPr="00DC3CB9">
        <w:t>)</w:t>
      </w:r>
    </w:p>
    <w:p w14:paraId="7725D601" w14:textId="7D2B3C89" w:rsidR="00BD55EF" w:rsidRDefault="00C93213">
      <w:r>
        <w:t xml:space="preserve">200 </w:t>
      </w:r>
      <w:r w:rsidR="00B72C84">
        <w:t xml:space="preserve">kr. </w:t>
      </w:r>
      <w:r w:rsidR="00BD55EF" w:rsidRPr="00DC3CB9">
        <w:t>Hvad ender uregelmæssige udsagnsord i førnutid som regel på? (hvad er –en</w:t>
      </w:r>
      <w:r>
        <w:t>?</w:t>
      </w:r>
      <w:r w:rsidR="00BD55EF" w:rsidRPr="00DC3CB9">
        <w:t>)</w:t>
      </w:r>
    </w:p>
    <w:p w14:paraId="0723CD28" w14:textId="7EBE4535" w:rsidR="00BD55EF" w:rsidRDefault="00C93213">
      <w:r>
        <w:t xml:space="preserve">500 </w:t>
      </w:r>
      <w:r w:rsidR="00B72C84">
        <w:t xml:space="preserve">kr. </w:t>
      </w:r>
      <w:r w:rsidR="00BD55EF" w:rsidRPr="00DC3CB9">
        <w:t xml:space="preserve">Hvilken forstavelse kommer der som regel på udsagnsordene i førnutid (hvad er </w:t>
      </w:r>
      <w:proofErr w:type="spellStart"/>
      <w:r w:rsidR="00BD55EF" w:rsidRPr="00DC3CB9">
        <w:t>ge</w:t>
      </w:r>
      <w:proofErr w:type="spellEnd"/>
      <w:r>
        <w:t>?</w:t>
      </w:r>
      <w:r w:rsidR="00BD55EF" w:rsidRPr="00DC3CB9">
        <w:t>)</w:t>
      </w:r>
    </w:p>
    <w:p w14:paraId="03821C8D" w14:textId="78720421" w:rsidR="00BD55EF" w:rsidRDefault="00C93213">
      <w:r>
        <w:t xml:space="preserve">1000 </w:t>
      </w:r>
      <w:r w:rsidR="00B72C84">
        <w:t xml:space="preserve">kr. </w:t>
      </w:r>
      <w:r w:rsidR="00BD55EF">
        <w:t xml:space="preserve">Reglen for, hvornår der ikke kommer </w:t>
      </w:r>
      <w:proofErr w:type="spellStart"/>
      <w:r w:rsidR="00BD55EF">
        <w:t>ge</w:t>
      </w:r>
      <w:proofErr w:type="spellEnd"/>
      <w:r w:rsidR="00BD55EF">
        <w:t xml:space="preserve"> på ordet i førnutid (hvad er: når der ikke er tryk på første stavelse – fx </w:t>
      </w:r>
      <w:proofErr w:type="spellStart"/>
      <w:r w:rsidR="00BD55EF">
        <w:t>arrangieren</w:t>
      </w:r>
      <w:proofErr w:type="spellEnd"/>
      <w:r>
        <w:t>?</w:t>
      </w:r>
      <w:r w:rsidR="00BD55EF">
        <w:t>)</w:t>
      </w:r>
    </w:p>
    <w:p w14:paraId="318E01DC" w14:textId="77777777" w:rsidR="00BD55EF" w:rsidRDefault="00BD55EF"/>
    <w:p w14:paraId="2FEA32B2" w14:textId="77777777" w:rsidR="00345E7D" w:rsidRDefault="00345E7D"/>
    <w:p w14:paraId="46A7A9B9" w14:textId="77777777" w:rsidR="00BD55EF" w:rsidRPr="00C93213" w:rsidRDefault="00345E7D">
      <w:pPr>
        <w:rPr>
          <w:rFonts w:ascii="Avenir Next Regular" w:hAnsi="Avenir Next Regular"/>
          <w:b/>
        </w:rPr>
      </w:pPr>
      <w:r w:rsidRPr="00C93213">
        <w:rPr>
          <w:rFonts w:ascii="Avenir Next Regular" w:hAnsi="Avenir Next Regular"/>
          <w:b/>
        </w:rPr>
        <w:t>KASUS</w:t>
      </w:r>
    </w:p>
    <w:p w14:paraId="5627F004" w14:textId="647202C1" w:rsidR="00BD55EF" w:rsidRDefault="00C93213">
      <w:r>
        <w:t xml:space="preserve">100 </w:t>
      </w:r>
      <w:r w:rsidR="00B72C84">
        <w:t xml:space="preserve">kr. </w:t>
      </w:r>
      <w:r w:rsidR="00DC3CB9">
        <w:t xml:space="preserve">Den kasus man </w:t>
      </w:r>
      <w:r w:rsidR="00BD55EF">
        <w:t>skal bruge, når ordet er grundled (hvad er nominativ</w:t>
      </w:r>
      <w:r>
        <w:t>?</w:t>
      </w:r>
      <w:r w:rsidR="00BD55EF">
        <w:t>)</w:t>
      </w:r>
    </w:p>
    <w:p w14:paraId="20DFF72D" w14:textId="04E093BD" w:rsidR="00BD55EF" w:rsidRDefault="00C93213">
      <w:r>
        <w:t xml:space="preserve">200 </w:t>
      </w:r>
      <w:r w:rsidR="00B72C84">
        <w:t xml:space="preserve">kr. </w:t>
      </w:r>
      <w:r w:rsidR="00DC3CB9">
        <w:t xml:space="preserve">Den </w:t>
      </w:r>
      <w:r w:rsidR="00BD55EF">
        <w:t>kasus  man skal man bruge når ordet er genstandsled (hvad er akkusativ</w:t>
      </w:r>
      <w:r>
        <w:t>?</w:t>
      </w:r>
      <w:r w:rsidR="00BD55EF">
        <w:t>)</w:t>
      </w:r>
    </w:p>
    <w:p w14:paraId="4A7ABB2E" w14:textId="3690632C" w:rsidR="00BD55EF" w:rsidRDefault="00C93213">
      <w:r>
        <w:t xml:space="preserve">500 </w:t>
      </w:r>
      <w:r w:rsidR="00B72C84">
        <w:t xml:space="preserve">kr. </w:t>
      </w:r>
      <w:r w:rsidR="00DC3CB9">
        <w:t xml:space="preserve">Den </w:t>
      </w:r>
      <w:r w:rsidR="00BD55EF">
        <w:t>kasus man skal man bruge, når ordet er hensynsled (hvad er dativ</w:t>
      </w:r>
      <w:r>
        <w:t>?</w:t>
      </w:r>
      <w:r w:rsidR="00BD55EF">
        <w:t>)</w:t>
      </w:r>
    </w:p>
    <w:p w14:paraId="616BB3FE" w14:textId="6DC2457A" w:rsidR="00BD55EF" w:rsidRDefault="00C93213">
      <w:r>
        <w:t xml:space="preserve">1000 </w:t>
      </w:r>
      <w:r w:rsidR="00B72C84">
        <w:t xml:space="preserve">kr. </w:t>
      </w:r>
      <w:r w:rsidR="00DC3CB9">
        <w:t xml:space="preserve">Det </w:t>
      </w:r>
      <w:r w:rsidR="00BD55EF">
        <w:t>bogstav som altid kommer  på navneordet i dativ, flertal (</w:t>
      </w:r>
      <w:r w:rsidR="00DC3CB9">
        <w:t xml:space="preserve">hvad er </w:t>
      </w:r>
      <w:r>
        <w:t>–</w:t>
      </w:r>
      <w:r w:rsidR="00BD55EF">
        <w:t>n</w:t>
      </w:r>
      <w:r>
        <w:t>?</w:t>
      </w:r>
      <w:r w:rsidR="00BD55EF">
        <w:t>)</w:t>
      </w:r>
    </w:p>
    <w:p w14:paraId="7BE500C5" w14:textId="77777777" w:rsidR="00345E7D" w:rsidRDefault="00345E7D"/>
    <w:p w14:paraId="1B5B7C2E" w14:textId="77777777" w:rsidR="00BD55EF" w:rsidRDefault="00BD55EF"/>
    <w:p w14:paraId="1FB7B8DF" w14:textId="77777777" w:rsidR="00BD55EF" w:rsidRPr="00C93213" w:rsidRDefault="00345E7D">
      <w:pPr>
        <w:rPr>
          <w:rFonts w:ascii="Avenir Next Regular" w:hAnsi="Avenir Next Regular"/>
          <w:b/>
        </w:rPr>
      </w:pPr>
      <w:r w:rsidRPr="00C93213">
        <w:rPr>
          <w:rFonts w:ascii="Avenir Next Regular" w:hAnsi="Avenir Next Regular"/>
          <w:b/>
        </w:rPr>
        <w:t>FORHOLDSORD</w:t>
      </w:r>
    </w:p>
    <w:p w14:paraId="24F61063" w14:textId="5C395A96" w:rsidR="00BD55EF" w:rsidRDefault="00C93213">
      <w:r>
        <w:t xml:space="preserve">100 </w:t>
      </w:r>
      <w:r w:rsidR="00B72C84">
        <w:t xml:space="preserve">kr. Denne </w:t>
      </w:r>
      <w:r w:rsidR="00BD55EF">
        <w:t xml:space="preserve">kasus styres af </w:t>
      </w:r>
      <w:r w:rsidR="00DC3CB9">
        <w:t xml:space="preserve"> ”</w:t>
      </w:r>
      <w:proofErr w:type="spellStart"/>
      <w:r w:rsidR="00BD55EF">
        <w:t>um</w:t>
      </w:r>
      <w:proofErr w:type="spellEnd"/>
      <w:r w:rsidR="00DC3CB9">
        <w:t>”</w:t>
      </w:r>
      <w:r w:rsidR="00BD55EF">
        <w:t>? (</w:t>
      </w:r>
      <w:r>
        <w:t xml:space="preserve">hvad er </w:t>
      </w:r>
      <w:r w:rsidR="00BD55EF">
        <w:t>akkusativ</w:t>
      </w:r>
      <w:r>
        <w:t>?</w:t>
      </w:r>
      <w:r w:rsidR="00BD55EF">
        <w:t>)</w:t>
      </w:r>
    </w:p>
    <w:p w14:paraId="2BB8DBBB" w14:textId="1F5510E6" w:rsidR="00BD55EF" w:rsidRDefault="00C93213" w:rsidP="00BD55EF">
      <w:r>
        <w:t>200</w:t>
      </w:r>
      <w:r w:rsidR="00B72C84">
        <w:t xml:space="preserve"> kr. </w:t>
      </w:r>
      <w:r>
        <w:t xml:space="preserve"> </w:t>
      </w:r>
      <w:r w:rsidR="00B72C84">
        <w:t xml:space="preserve">Denne </w:t>
      </w:r>
      <w:r>
        <w:t xml:space="preserve">kasus </w:t>
      </w:r>
      <w:r w:rsidR="00BD55EF">
        <w:t xml:space="preserve">som styres af </w:t>
      </w:r>
      <w:r w:rsidR="00DC3CB9">
        <w:t>”</w:t>
      </w:r>
      <w:r w:rsidR="00BD55EF">
        <w:t>mit</w:t>
      </w:r>
      <w:r w:rsidR="00DC3CB9">
        <w:t>”</w:t>
      </w:r>
      <w:r w:rsidR="00BD55EF">
        <w:t xml:space="preserve"> (hvad er dativ</w:t>
      </w:r>
      <w:r>
        <w:t>?</w:t>
      </w:r>
      <w:r w:rsidR="00BD55EF">
        <w:t>)</w:t>
      </w:r>
    </w:p>
    <w:p w14:paraId="39783B90" w14:textId="1D760A51" w:rsidR="00BD55EF" w:rsidRDefault="00C93213">
      <w:r>
        <w:t xml:space="preserve">500 </w:t>
      </w:r>
      <w:r w:rsidR="00B72C84">
        <w:t xml:space="preserve">kr. Denne </w:t>
      </w:r>
      <w:r w:rsidR="00BD55EF">
        <w:t xml:space="preserve">kasus som styres af </w:t>
      </w:r>
      <w:r w:rsidR="00DC3CB9">
        <w:t>”</w:t>
      </w:r>
      <w:proofErr w:type="spellStart"/>
      <w:r w:rsidR="00BD55EF">
        <w:t>durch</w:t>
      </w:r>
      <w:proofErr w:type="spellEnd"/>
      <w:r w:rsidR="00DC3CB9">
        <w:t>”</w:t>
      </w:r>
      <w:r w:rsidR="00BD55EF">
        <w:t>? (hvad er akkusativ?)</w:t>
      </w:r>
    </w:p>
    <w:p w14:paraId="5491E432" w14:textId="0F594EEA" w:rsidR="00BD55EF" w:rsidRDefault="00C93213">
      <w:r>
        <w:t xml:space="preserve">1000 </w:t>
      </w:r>
      <w:r w:rsidR="00B72C84">
        <w:t xml:space="preserve">kr. Denne </w:t>
      </w:r>
      <w:r w:rsidR="00BD55EF">
        <w:t xml:space="preserve">kasus som styres af </w:t>
      </w:r>
      <w:r w:rsidR="00DC3CB9">
        <w:t xml:space="preserve"> ”</w:t>
      </w:r>
      <w:proofErr w:type="spellStart"/>
      <w:r w:rsidR="00BD55EF">
        <w:t>nach</w:t>
      </w:r>
      <w:proofErr w:type="spellEnd"/>
      <w:r w:rsidR="00DC3CB9">
        <w:t>”</w:t>
      </w:r>
      <w:r w:rsidR="00BD55EF">
        <w:t xml:space="preserve"> (hvad er dativ</w:t>
      </w:r>
      <w:r>
        <w:t>?</w:t>
      </w:r>
      <w:r w:rsidR="00BD55EF">
        <w:t>)</w:t>
      </w:r>
    </w:p>
    <w:p w14:paraId="7BEC26AE" w14:textId="77777777" w:rsidR="00BD55EF" w:rsidRDefault="00BD55EF"/>
    <w:p w14:paraId="2D94DD38" w14:textId="77777777" w:rsidR="00BD55EF" w:rsidRDefault="00BD55EF"/>
    <w:p w14:paraId="42F7787F" w14:textId="77777777" w:rsidR="00BD55EF" w:rsidRPr="00C93213" w:rsidRDefault="00345E7D">
      <w:pPr>
        <w:rPr>
          <w:rFonts w:ascii="Avenir Next Regular" w:hAnsi="Avenir Next Regular"/>
          <w:b/>
        </w:rPr>
      </w:pPr>
      <w:r w:rsidRPr="00C93213">
        <w:rPr>
          <w:rFonts w:ascii="Avenir Next Regular" w:hAnsi="Avenir Next Regular"/>
          <w:b/>
        </w:rPr>
        <w:t>JOKER</w:t>
      </w:r>
    </w:p>
    <w:p w14:paraId="02235136" w14:textId="54769932" w:rsidR="00BD55EF" w:rsidRDefault="00C93213">
      <w:r>
        <w:t xml:space="preserve">100 </w:t>
      </w:r>
      <w:r w:rsidR="00B72C84">
        <w:t xml:space="preserve">kr. </w:t>
      </w:r>
      <w:r w:rsidR="00FC50E9">
        <w:t>Den tyske oversættelse af ”har været” på tysk (hvad er ”</w:t>
      </w:r>
      <w:proofErr w:type="spellStart"/>
      <w:r w:rsidR="00FC50E9">
        <w:t>ich</w:t>
      </w:r>
      <w:proofErr w:type="spellEnd"/>
      <w:r w:rsidR="00FC50E9">
        <w:t xml:space="preserve"> bin gewesen</w:t>
      </w:r>
      <w:r>
        <w:t>?</w:t>
      </w:r>
      <w:r w:rsidR="00FC50E9">
        <w:t>)</w:t>
      </w:r>
    </w:p>
    <w:p w14:paraId="3608B0C0" w14:textId="64DFEFD9" w:rsidR="00BD55EF" w:rsidRDefault="00C93213">
      <w:r>
        <w:t xml:space="preserve">200 </w:t>
      </w:r>
      <w:r w:rsidR="00B72C84">
        <w:t xml:space="preserve">kr. </w:t>
      </w:r>
      <w:r w:rsidR="00BD55EF">
        <w:t>Det ene</w:t>
      </w:r>
      <w:r w:rsidR="009D3E3E">
        <w:t>ste</w:t>
      </w:r>
      <w:r w:rsidR="00BD55EF">
        <w:t xml:space="preserve"> </w:t>
      </w:r>
      <w:r w:rsidR="009D3E3E">
        <w:t xml:space="preserve">køn, der sker en forandring hos </w:t>
      </w:r>
      <w:r w:rsidR="00BD55EF">
        <w:t xml:space="preserve">fra nominativ til akkusativ (hvad </w:t>
      </w:r>
      <w:r w:rsidR="009D3E3E">
        <w:t>er hankøn</w:t>
      </w:r>
      <w:r>
        <w:t>?</w:t>
      </w:r>
      <w:r w:rsidR="00BD55EF">
        <w:t>)</w:t>
      </w:r>
    </w:p>
    <w:p w14:paraId="4ACFC5DC" w14:textId="7E014C1E" w:rsidR="00345E7D" w:rsidRDefault="00C93213">
      <w:r>
        <w:t xml:space="preserve">500 </w:t>
      </w:r>
      <w:r w:rsidR="00B72C84">
        <w:t xml:space="preserve">kr. </w:t>
      </w:r>
      <w:r w:rsidR="00BD55EF">
        <w:t>Det led et ord er, hvis man kan (være, blive, hedde, synes kaldes) er i sætningen (hvad er omsagnsled til grundled</w:t>
      </w:r>
      <w:r>
        <w:t>?</w:t>
      </w:r>
      <w:r w:rsidR="00BD55EF">
        <w:t>)</w:t>
      </w:r>
    </w:p>
    <w:p w14:paraId="1FE65CC5" w14:textId="1902F9DB" w:rsidR="009D3E3E" w:rsidRDefault="00C93213" w:rsidP="009D3E3E">
      <w:r>
        <w:t xml:space="preserve">1000 </w:t>
      </w:r>
      <w:r w:rsidR="00B72C84">
        <w:t xml:space="preserve"> kr. </w:t>
      </w:r>
      <w:r w:rsidR="007B4963">
        <w:t>Flertalse</w:t>
      </w:r>
      <w:r w:rsidR="009D3E3E">
        <w:t>ndelse, som alle hunkønsord</w:t>
      </w:r>
      <w:r w:rsidR="007B4963">
        <w:t xml:space="preserve"> har</w:t>
      </w:r>
      <w:r w:rsidR="009D3E3E">
        <w:t>, hvis ikke andet  står angivet i ordbogen (hvad er –n eller –en</w:t>
      </w:r>
      <w:r>
        <w:t>?</w:t>
      </w:r>
      <w:r w:rsidR="009D3E3E">
        <w:t>)</w:t>
      </w:r>
    </w:p>
    <w:p w14:paraId="011DF7BB" w14:textId="41CFF0E9" w:rsidR="001831D2" w:rsidRDefault="001831D2"/>
    <w:sectPr w:rsidR="001831D2" w:rsidSect="003B78D5">
      <w:footerReference w:type="default" r:id="rId7"/>
      <w:pgSz w:w="16840" w:h="11900" w:orient="landscape"/>
      <w:pgMar w:top="1134" w:right="1701" w:bottom="1134" w:left="1701" w:header="708" w:footer="708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printerSettings r:id="rId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0C41A" w14:textId="77777777" w:rsidR="00E25751" w:rsidRDefault="00E25751" w:rsidP="00E25751">
      <w:r>
        <w:separator/>
      </w:r>
    </w:p>
  </w:endnote>
  <w:endnote w:type="continuationSeparator" w:id="0">
    <w:p w14:paraId="65060B26" w14:textId="77777777" w:rsidR="00E25751" w:rsidRDefault="00E25751" w:rsidP="00E2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99EBA" w14:textId="2B3D5132" w:rsidR="00E25751" w:rsidRDefault="003B78D5">
    <w:pPr>
      <w:pStyle w:val="Sidefod"/>
    </w:pPr>
    <w:r>
      <w:rPr>
        <w:noProof/>
        <w:lang w:val="en-US" w:eastAsia="da-DK"/>
      </w:rPr>
      <w:drawing>
        <wp:anchor distT="0" distB="0" distL="114300" distR="114300" simplePos="0" relativeHeight="251661312" behindDoc="0" locked="0" layoutInCell="1" allowOverlap="1" wp14:anchorId="6A60A681" wp14:editId="7EAD054D">
          <wp:simplePos x="0" y="0"/>
          <wp:positionH relativeFrom="column">
            <wp:posOffset>8229600</wp:posOffset>
          </wp:positionH>
          <wp:positionV relativeFrom="paragraph">
            <wp:posOffset>-542925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7CA2CB" w14:textId="02E9186A" w:rsidR="00E25751" w:rsidRDefault="00E25751">
    <w:pPr>
      <w:pStyle w:val="Sidefod"/>
    </w:pP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5F9725" wp14:editId="3BDD73AB">
              <wp:simplePos x="0" y="0"/>
              <wp:positionH relativeFrom="column">
                <wp:posOffset>-228600</wp:posOffset>
              </wp:positionH>
              <wp:positionV relativeFrom="paragraph">
                <wp:posOffset>387350</wp:posOffset>
              </wp:positionV>
              <wp:extent cx="5286375" cy="342900"/>
              <wp:effectExtent l="0" t="0" r="0" b="12700"/>
              <wp:wrapSquare wrapText="bothSides"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B30A238" w14:textId="77777777" w:rsidR="00E25751" w:rsidRPr="000448B5" w:rsidRDefault="00E25751" w:rsidP="00E25751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13CC40DF" w14:textId="77777777" w:rsidR="00E25751" w:rsidRPr="0029091A" w:rsidRDefault="00E25751" w:rsidP="00E25751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2" o:spid="_x0000_s1026" type="#_x0000_t202" style="position:absolute;margin-left:-17.95pt;margin-top:30.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yZCYQCAAAKBQAADgAAAGRycy9lMm9Eb2MueG1srFTLbtswELwX6D8QvDt6RE5iIXKgOHBRIGgC&#10;xEXONEXZQsUHSCZWWvTfO6TsvNpDUfRCL3dXy92ZWZ9fDLInj8K6TquKZkcpJUJx3XRqU9Gvq+Xk&#10;jBLnmWpYr5Wo6JNw9GL+8cP5zpQi11vdN8ISFFGu3JmKbr03ZZI4vhWSuSNthEKw1VYyj6vdJI1l&#10;O1SXfZKn6Umy07YxVnPhHLxXY5DOY/22FdzftK0TnvQVRW8+njae63Am83NWbiwz247v22D/0IVk&#10;ncKjz6WumGfkwXa/lZIdt9rp1h9xLRPdth0XcQZMk6XvprnbMiPiLADHmWeY3P8ry7883lrSNRXN&#10;KVFMgqKV+OZ8K3pP8gDPzrgSWXcGeX641ANoPvgdnGHqobUy/GIegjiAfnoGVwyecDin+dnJ8emU&#10;Eo7YcZHP0oh+8vK1sc5/ElqSYFTUgryIKXu8dh6dIPWQEh5Tetn1fSSwV28cSBw9Iipg/JqV6ARm&#10;yAw9RXZ+LKaneX06nU1O6mk2KbL0bFLXaT65WtZpnRbLxay4/IkuJMuKcgedGKhshe8BxLJnmz0n&#10;Ifx3pEjG30g4y5IonnE+FI5zHlpNAvojysHyw3rYU7LWzRMYsXqUtDN82QG2a+b8LbPQMEjAXvob&#10;HG2vdxXVe4uSrbbf/+QP+ZgCUUrCrBVVWFpK+s8KkptlRRFWKF4K4IaLfR1Zv46oB7nQWLoM+294&#10;NEO+7w9ma7W8x/LW4U2EmOJ4uaL+YC78uKdYfi7qOiZhaQzz1+rO8FA6cBkksRrumTV73XiA90Uf&#10;doeV7+Qz5o56qR+8bruorQDviCkICBcsXKRi/+cQNvr1PWa9/IXNfwEAAP//AwBQSwMEFAAGAAgA&#10;AAAhAJZ0eAriAAAACgEAAA8AAABkcnMvZG93bnJldi54bWxMj0FPg0AQhe8m/ofNmHgx7QJNqUWW&#10;xmj0YlNj68Hjwo6AsrOE3VL01zue9DiZL+99L99MthMjDr51pCCeRyCQKmdaqhW8Hh5m1yB80GR0&#10;5wgVfKGHTXF+luvMuBO94LgPteAQ8plW0ITQZ1L6qkGr/dz1SPx7d4PVgc+hlmbQJw63nUyiKJVW&#10;t8QNje7xrsHqc3+0Cr6fh61Lku1jXL4t2jHcX33snnZKXV5MtzcgAk7hD4ZffVaHgp1KdyTjRadg&#10;tliuGVWQxryJgdU6TUGUTMbLCGSRy/8Tih8AAAD//wMAUEsBAi0AFAAGAAgAAAAhAOSZw8D7AAAA&#10;4QEAABMAAAAAAAAAAAAAAAAAAAAAAFtDb250ZW50X1R5cGVzXS54bWxQSwECLQAUAAYACAAAACEA&#10;I7Jq4dcAAACUAQAACwAAAAAAAAAAAAAAAAAsAQAAX3JlbHMvLnJlbHNQSwECLQAUAAYACAAAACEA&#10;y4yZCYQCAAAKBQAADgAAAAAAAAAAAAAAAAAsAgAAZHJzL2Uyb0RvYy54bWxQSwECLQAUAAYACAAA&#10;ACEAlnR4CuIAAAAKAQAADwAAAAAAAAAAAAAAAADcBAAAZHJzL2Rvd25yZXYueG1sUEsFBgAAAAAE&#10;AAQA8wAAAOsFAAAAAA==&#10;" filled="f" stroked="f">
              <v:textbox>
                <w:txbxContent>
                  <w:p w14:paraId="7B30A238" w14:textId="77777777" w:rsidR="00E25751" w:rsidRPr="000448B5" w:rsidRDefault="00E25751" w:rsidP="00E25751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13CC40DF" w14:textId="77777777" w:rsidR="00E25751" w:rsidRPr="0029091A" w:rsidRDefault="00E25751" w:rsidP="00E25751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F26A0" w14:textId="77777777" w:rsidR="00E25751" w:rsidRDefault="00E25751" w:rsidP="00E25751">
      <w:r>
        <w:separator/>
      </w:r>
    </w:p>
  </w:footnote>
  <w:footnote w:type="continuationSeparator" w:id="0">
    <w:p w14:paraId="272C9C85" w14:textId="77777777" w:rsidR="00E25751" w:rsidRDefault="00E25751" w:rsidP="00E25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EF"/>
    <w:rsid w:val="001160CD"/>
    <w:rsid w:val="001831D2"/>
    <w:rsid w:val="00280E1C"/>
    <w:rsid w:val="00302076"/>
    <w:rsid w:val="00327617"/>
    <w:rsid w:val="00345E7D"/>
    <w:rsid w:val="003B78D5"/>
    <w:rsid w:val="0057445A"/>
    <w:rsid w:val="005B5C7A"/>
    <w:rsid w:val="00632038"/>
    <w:rsid w:val="007B4963"/>
    <w:rsid w:val="008B363A"/>
    <w:rsid w:val="0093093D"/>
    <w:rsid w:val="009D3E3E"/>
    <w:rsid w:val="00A830D4"/>
    <w:rsid w:val="00B72C84"/>
    <w:rsid w:val="00BD55EF"/>
    <w:rsid w:val="00C05F5C"/>
    <w:rsid w:val="00C93213"/>
    <w:rsid w:val="00DC3CB9"/>
    <w:rsid w:val="00E25751"/>
    <w:rsid w:val="00FC50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CC41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345E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32038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E2575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25751"/>
  </w:style>
  <w:style w:type="paragraph" w:styleId="Sidefod">
    <w:name w:val="footer"/>
    <w:basedOn w:val="Normal"/>
    <w:link w:val="SidefodTegn"/>
    <w:uiPriority w:val="99"/>
    <w:unhideWhenUsed/>
    <w:rsid w:val="00E2575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257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345E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32038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E2575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25751"/>
  </w:style>
  <w:style w:type="paragraph" w:styleId="Sidefod">
    <w:name w:val="footer"/>
    <w:basedOn w:val="Normal"/>
    <w:link w:val="SidefodTegn"/>
    <w:uiPriority w:val="99"/>
    <w:unhideWhenUsed/>
    <w:rsid w:val="00E2575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25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218</Words>
  <Characters>1335</Characters>
  <Application>Microsoft Macintosh Word</Application>
  <DocSecurity>0</DocSecurity>
  <Lines>11</Lines>
  <Paragraphs>3</Paragraphs>
  <ScaleCrop>false</ScaleCrop>
  <Company>Bjergsnæsskolen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cp:lastModifiedBy>Helle Lodahl</cp:lastModifiedBy>
  <cp:revision>14</cp:revision>
  <cp:lastPrinted>2015-05-06T12:47:00Z</cp:lastPrinted>
  <dcterms:created xsi:type="dcterms:W3CDTF">2015-05-05T05:24:00Z</dcterms:created>
  <dcterms:modified xsi:type="dcterms:W3CDTF">2015-05-06T21:26:00Z</dcterms:modified>
</cp:coreProperties>
</file>